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A0499" w14:textId="34496C8D" w:rsidR="00AC7407" w:rsidRDefault="00AC7407"/>
    <w:p w14:paraId="7FD632A3" w14:textId="57619A1D" w:rsidR="00547B29" w:rsidRDefault="00547B29"/>
    <w:p w14:paraId="566230F6" w14:textId="77777777" w:rsidR="00547B29" w:rsidRDefault="00547B29"/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principal"/>
      </w:tblPr>
      <w:tblGrid>
        <w:gridCol w:w="6009"/>
        <w:gridCol w:w="4313"/>
      </w:tblGrid>
      <w:tr w:rsidR="00184664" w:rsidRPr="00A85B6F" w14:paraId="39A5B873" w14:textId="77777777" w:rsidTr="00AC7407">
        <w:tc>
          <w:tcPr>
            <w:tcW w:w="6009" w:type="dxa"/>
            <w:tcBorders>
              <w:right w:val="single" w:sz="12" w:space="0" w:color="F0A22E" w:themeColor="accent1"/>
            </w:tcBorders>
            <w:tcMar>
              <w:bottom w:w="0" w:type="dxa"/>
              <w:right w:w="0" w:type="dxa"/>
            </w:tcMar>
          </w:tcPr>
          <w:p w14:paraId="131733C7" w14:textId="77777777" w:rsidR="00AC7407" w:rsidRDefault="00AC7407"/>
          <w:tbl>
            <w:tblPr>
              <w:tblW w:w="5994" w:type="dxa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Tableau de disposition gauche"/>
            </w:tblPr>
            <w:tblGrid>
              <w:gridCol w:w="5994"/>
            </w:tblGrid>
            <w:tr w:rsidR="00184664" w:rsidRPr="00A85B6F" w14:paraId="45492625" w14:textId="77777777" w:rsidTr="00AC7407">
              <w:trPr>
                <w:trHeight w:hRule="exact" w:val="2160"/>
              </w:trPr>
              <w:tc>
                <w:tcPr>
                  <w:tcW w:w="5000" w:type="pct"/>
                  <w:tcBorders>
                    <w:bottom w:val="single" w:sz="12" w:space="0" w:color="F0A22E" w:themeColor="accent1"/>
                  </w:tcBorders>
                </w:tcPr>
                <w:p w14:paraId="5B1810CB" w14:textId="74C6FF2F" w:rsidR="00184664" w:rsidRPr="00AC7407" w:rsidRDefault="00CC339E" w:rsidP="00362C4A">
                  <w:pPr>
                    <w:pStyle w:val="Titre3"/>
                    <w:rPr>
                      <w:rFonts w:ascii="Century Gothic" w:hAnsi="Century Gothic"/>
                      <w:color w:val="CBA092" w:themeColor="accent2" w:themeTint="99"/>
                    </w:rPr>
                  </w:pPr>
                  <w:r w:rsidRPr="00CC339E">
                    <w:rPr>
                      <w:rFonts w:ascii="Century Gothic" w:hAnsi="Century Gothic"/>
                      <w:color w:val="CBA092" w:themeColor="accent2" w:themeTint="99"/>
                      <w:sz w:val="36"/>
                      <w:szCs w:val="48"/>
                    </w:rPr>
                    <w:t>Les praxies</w:t>
                  </w:r>
                </w:p>
              </w:tc>
            </w:tr>
            <w:tr w:rsidR="00184664" w:rsidRPr="00A85B6F" w14:paraId="687D70A6" w14:textId="77777777" w:rsidTr="00AC7407">
              <w:trPr>
                <w:trHeight w:val="4549"/>
              </w:trPr>
              <w:tc>
                <w:tcPr>
                  <w:tcW w:w="5000" w:type="pct"/>
                  <w:tcBorders>
                    <w:top w:val="single" w:sz="12" w:space="0" w:color="F0A22E" w:themeColor="accent1"/>
                    <w:left w:val="single" w:sz="12" w:space="0" w:color="F0A22E" w:themeColor="accent1"/>
                    <w:bottom w:val="single" w:sz="12" w:space="0" w:color="F0A22E" w:themeColor="accent1"/>
                    <w:right w:val="nil"/>
                  </w:tcBorders>
                  <w:tcMar>
                    <w:top w:w="403" w:type="dxa"/>
                  </w:tcMar>
                </w:tcPr>
                <w:p w14:paraId="3CE34C52" w14:textId="44FD314F" w:rsidR="005E00D8" w:rsidRPr="005E00D8" w:rsidRDefault="005E00D8" w:rsidP="005E00D8">
                  <w:pPr>
                    <w:jc w:val="center"/>
                    <w:rPr>
                      <w:rFonts w:ascii="Century Gothic" w:hAnsi="Century Gothic"/>
                    </w:rPr>
                  </w:pPr>
                  <w:r w:rsidRPr="005E00D8">
                    <w:rPr>
                      <w:rFonts w:ascii="Century Gothic" w:hAnsi="Century Gothic"/>
                      <w:sz w:val="21"/>
                      <w:szCs w:val="21"/>
                    </w:rPr>
                    <w:t>Exercices à réaliser une dizaine de fois</w:t>
                  </w:r>
                  <w:r w:rsidR="00EA75CD">
                    <w:rPr>
                      <w:rFonts w:ascii="Century Gothic" w:hAnsi="Century Gothic"/>
                      <w:sz w:val="21"/>
                      <w:szCs w:val="21"/>
                    </w:rPr>
                    <w:t xml:space="preserve"> par jour (5min)</w:t>
                  </w:r>
                  <w:r w:rsidRPr="005E00D8">
                    <w:rPr>
                      <w:rFonts w:ascii="Century Gothic" w:hAnsi="Century Gothic"/>
                      <w:sz w:val="21"/>
                      <w:szCs w:val="21"/>
                    </w:rPr>
                    <w:t xml:space="preserve"> </w:t>
                  </w:r>
                  <w:r w:rsidRPr="005E00D8">
                    <w:rPr>
                      <w:rFonts w:ascii="Century Gothic" w:hAnsi="Century Gothic"/>
                    </w:rPr>
                    <w:br/>
                  </w:r>
                </w:p>
                <w:p w14:paraId="29831B34" w14:textId="45C8A15D" w:rsidR="00CC339E" w:rsidRPr="005E00D8" w:rsidRDefault="005E00D8" w:rsidP="005E00D8">
                  <w:pPr>
                    <w:rPr>
                      <w:rFonts w:ascii="Century Gothic" w:hAnsi="Century Gothic"/>
                    </w:rPr>
                  </w:pPr>
                  <w:r>
                    <w:br/>
                  </w:r>
                  <w:r>
                    <w:br/>
                  </w:r>
                  <w:r w:rsidR="00CC339E" w:rsidRPr="005E00D8">
                    <w:rPr>
                      <w:rFonts w:ascii="Century Gothic" w:hAnsi="Century Gothic"/>
                    </w:rPr>
                    <w:t xml:space="preserve">Les mâchoires : </w:t>
                  </w:r>
                  <w:r w:rsidR="00CC339E" w:rsidRPr="005E00D8">
                    <w:rPr>
                      <w:rFonts w:ascii="Century Gothic" w:hAnsi="Century Gothic"/>
                    </w:rPr>
                    <w:br/>
                    <w:t>-ouvrir la mâchoire et la fermer</w:t>
                  </w:r>
                  <w:r w:rsidR="00CC339E" w:rsidRPr="005E00D8">
                    <w:rPr>
                      <w:rFonts w:ascii="Century Gothic" w:hAnsi="Century Gothic"/>
                    </w:rPr>
                    <w:br/>
                    <w:t>-bouger la mâchoire de gauche à droite</w:t>
                  </w:r>
                  <w:r w:rsidR="00CC339E" w:rsidRPr="005E00D8">
                    <w:rPr>
                      <w:rFonts w:ascii="Century Gothic" w:hAnsi="Century Gothic"/>
                    </w:rPr>
                    <w:br/>
                    <w:t>-avancer la mâchoire inférieure</w:t>
                  </w:r>
                  <w:r w:rsidR="00CC339E" w:rsidRPr="005E00D8">
                    <w:rPr>
                      <w:rFonts w:ascii="Century Gothic" w:hAnsi="Century Gothic"/>
                    </w:rPr>
                    <w:br/>
                  </w:r>
                </w:p>
                <w:p w14:paraId="25B33ED0" w14:textId="3E599308" w:rsidR="00CC339E" w:rsidRPr="00CC339E" w:rsidRDefault="00CC339E" w:rsidP="00CC339E">
                  <w:r w:rsidRPr="005E00D8">
                    <w:rPr>
                      <w:rFonts w:ascii="Century Gothic" w:hAnsi="Century Gothic"/>
                    </w:rPr>
                    <w:t>La langue :</w:t>
                  </w:r>
                  <w:r w:rsidRPr="005E00D8">
                    <w:rPr>
                      <w:rFonts w:ascii="Century Gothic" w:hAnsi="Century Gothic"/>
                    </w:rPr>
                    <w:br/>
                    <w:t>-tirer la langue</w:t>
                  </w:r>
                  <w:r w:rsidRPr="005E00D8">
                    <w:rPr>
                      <w:rFonts w:ascii="Century Gothic" w:hAnsi="Century Gothic"/>
                    </w:rPr>
                    <w:br/>
                    <w:t>-tirer la langue vers le nez</w:t>
                  </w:r>
                  <w:r w:rsidRPr="005E00D8">
                    <w:rPr>
                      <w:rFonts w:ascii="Century Gothic" w:hAnsi="Century Gothic"/>
                    </w:rPr>
                    <w:br/>
                    <w:t>-tirer la langue vers le menton</w:t>
                  </w:r>
                  <w:r w:rsidRPr="005E00D8">
                    <w:rPr>
                      <w:rFonts w:ascii="Century Gothic" w:hAnsi="Century Gothic"/>
                    </w:rPr>
                    <w:br/>
                    <w:t>-tirer la langue au coin des lèvres</w:t>
                  </w:r>
                  <w:r w:rsidRPr="005E00D8">
                    <w:rPr>
                      <w:rFonts w:ascii="Century Gothic" w:hAnsi="Century Gothic"/>
                    </w:rPr>
                    <w:br/>
                    <w:t>-pousser la joue avec la langue</w:t>
                  </w:r>
                  <w:r w:rsidRPr="005E00D8">
                    <w:rPr>
                      <w:rFonts w:ascii="Century Gothic" w:hAnsi="Century Gothic"/>
                    </w:rPr>
                    <w:br/>
                    <w:t>-suivre l’arc dentaire avec la pointe de la langue</w:t>
                  </w:r>
                  <w:r w:rsidRPr="005E00D8">
                    <w:rPr>
                      <w:rFonts w:ascii="Century Gothic" w:hAnsi="Century Gothic"/>
                    </w:rPr>
                    <w:br/>
                    <w:t>-suivre les lèvres avec la pointe de la langue</w:t>
                  </w:r>
                  <w:r w:rsidRPr="005E00D8">
                    <w:rPr>
                      <w:rFonts w:ascii="Century Gothic" w:hAnsi="Century Gothic"/>
                    </w:rPr>
                    <w:br/>
                    <w:t>-claquer la langue</w:t>
                  </w:r>
                  <w:r w:rsidR="00DE3B10" w:rsidRPr="005E00D8">
                    <w:rPr>
                      <w:rFonts w:ascii="Century Gothic" w:hAnsi="Century Gothic"/>
                    </w:rPr>
                    <w:br/>
                    <w:t>-clics de réprobation « </w:t>
                  </w:r>
                  <w:proofErr w:type="spellStart"/>
                  <w:r w:rsidR="00DE3B10" w:rsidRPr="005E00D8">
                    <w:rPr>
                      <w:rFonts w:ascii="Century Gothic" w:hAnsi="Century Gothic"/>
                    </w:rPr>
                    <w:t>tututut</w:t>
                  </w:r>
                  <w:proofErr w:type="spellEnd"/>
                  <w:r w:rsidR="00DE3B10" w:rsidRPr="005E00D8">
                    <w:rPr>
                      <w:rFonts w:ascii="Century Gothic" w:hAnsi="Century Gothic"/>
                    </w:rPr>
                    <w:t> »</w:t>
                  </w:r>
                  <w:r w:rsidR="00DE3B10" w:rsidRPr="005E00D8">
                    <w:rPr>
                      <w:rFonts w:ascii="Century Gothic" w:hAnsi="Century Gothic"/>
                    </w:rPr>
                    <w:br/>
                    <w:t>-ventouse : accoler fort la langue contre le palais pendant plusieurs secondes</w:t>
                  </w:r>
                  <w:r w:rsidR="005E00D8" w:rsidRPr="005E00D8">
                    <w:rPr>
                      <w:rFonts w:ascii="Century Gothic" w:hAnsi="Century Gothic"/>
                    </w:rPr>
                    <w:t>, elle fait ventouse puis relâcher</w:t>
                  </w:r>
                  <w:r w:rsidR="005E00D8" w:rsidRPr="005E00D8">
                    <w:rPr>
                      <w:rFonts w:ascii="Century Gothic" w:hAnsi="Century Gothic"/>
                    </w:rPr>
                    <w:br/>
                    <w:t>-répéter plusieurs fois « </w:t>
                  </w:r>
                  <w:proofErr w:type="spellStart"/>
                  <w:r w:rsidR="005E00D8" w:rsidRPr="005E00D8">
                    <w:rPr>
                      <w:rFonts w:ascii="Century Gothic" w:hAnsi="Century Gothic"/>
                    </w:rPr>
                    <w:t>tadana</w:t>
                  </w:r>
                  <w:proofErr w:type="spellEnd"/>
                  <w:r w:rsidR="005E00D8" w:rsidRPr="005E00D8">
                    <w:rPr>
                      <w:rFonts w:ascii="Century Gothic" w:hAnsi="Century Gothic"/>
                    </w:rPr>
                    <w:t> »</w:t>
                  </w:r>
                  <w:r w:rsidR="005E00D8" w:rsidRPr="005E00D8">
                    <w:rPr>
                      <w:rFonts w:ascii="Century Gothic" w:hAnsi="Century Gothic"/>
                    </w:rPr>
                    <w:br/>
                    <w:t>-répéter plusieurs fois « lalala »</w:t>
                  </w:r>
                  <w:r w:rsidRPr="005E00D8">
                    <w:rPr>
                      <w:rFonts w:ascii="Century Gothic" w:hAnsi="Century Gothic"/>
                    </w:rPr>
                    <w:br/>
                  </w:r>
                  <w:r w:rsidRPr="005E00D8">
                    <w:rPr>
                      <w:rFonts w:ascii="Century Gothic" w:hAnsi="Century Gothic"/>
                    </w:rPr>
                    <w:br/>
                    <w:t>Les lèvres</w:t>
                  </w:r>
                  <w:r w:rsidR="00DE3B10" w:rsidRPr="005E00D8">
                    <w:rPr>
                      <w:rFonts w:ascii="Century Gothic" w:hAnsi="Century Gothic"/>
                    </w:rPr>
                    <w:t>/ joues</w:t>
                  </w:r>
                  <w:r w:rsidRPr="005E00D8">
                    <w:rPr>
                      <w:rFonts w:ascii="Century Gothic" w:hAnsi="Century Gothic"/>
                    </w:rPr>
                    <w:br/>
                    <w:t>-faire un grand sourire</w:t>
                  </w:r>
                  <w:r w:rsidRPr="005E00D8">
                    <w:rPr>
                      <w:rFonts w:ascii="Century Gothic" w:hAnsi="Century Gothic"/>
                    </w:rPr>
                    <w:br/>
                    <w:t>-avancer les lèvres (bisou)</w:t>
                  </w:r>
                  <w:r w:rsidRPr="005E00D8">
                    <w:rPr>
                      <w:rFonts w:ascii="Century Gothic" w:hAnsi="Century Gothic"/>
                    </w:rPr>
                    <w:br/>
                    <w:t>-gonfler les joues</w:t>
                  </w:r>
                  <w:r w:rsidR="00DE3B10" w:rsidRPr="005E00D8">
                    <w:rPr>
                      <w:rFonts w:ascii="Century Gothic" w:hAnsi="Century Gothic"/>
                    </w:rPr>
                    <w:br/>
                    <w:t>-gonfler une seule joue</w:t>
                  </w:r>
                  <w:r w:rsidR="005E00D8" w:rsidRPr="005E00D8">
                    <w:rPr>
                      <w:rFonts w:ascii="Century Gothic" w:hAnsi="Century Gothic"/>
                    </w:rPr>
                    <w:br/>
                  </w:r>
                  <w:r w:rsidR="005E00D8" w:rsidRPr="005E00D8">
                    <w:rPr>
                      <w:rFonts w:ascii="Century Gothic" w:hAnsi="Century Gothic"/>
                    </w:rPr>
                    <w:lastRenderedPageBreak/>
                    <w:t>-répéter plusieurs fois « </w:t>
                  </w:r>
                  <w:proofErr w:type="spellStart"/>
                  <w:r w:rsidR="005E00D8" w:rsidRPr="005E00D8">
                    <w:rPr>
                      <w:rFonts w:ascii="Century Gothic" w:hAnsi="Century Gothic"/>
                    </w:rPr>
                    <w:t>pataka</w:t>
                  </w:r>
                  <w:proofErr w:type="spellEnd"/>
                  <w:r w:rsidR="005E00D8" w:rsidRPr="005E00D8">
                    <w:rPr>
                      <w:rFonts w:ascii="Century Gothic" w:hAnsi="Century Gothic"/>
                    </w:rPr>
                    <w:t> »</w:t>
                  </w:r>
                  <w:r w:rsidRPr="005E00D8">
                    <w:rPr>
                      <w:rFonts w:ascii="Century Gothic" w:hAnsi="Century Gothic"/>
                    </w:rPr>
                    <w:br/>
                  </w:r>
                </w:p>
              </w:tc>
            </w:tr>
          </w:tbl>
          <w:p w14:paraId="2F578E43" w14:textId="77777777" w:rsidR="00184664" w:rsidRPr="00A85B6F" w:rsidRDefault="00184664" w:rsidP="00CC7AD0"/>
        </w:tc>
        <w:tc>
          <w:tcPr>
            <w:tcW w:w="4313" w:type="dxa"/>
            <w:tcBorders>
              <w:left w:val="single" w:sz="12" w:space="0" w:color="F0A22E" w:themeColor="accent1"/>
            </w:tcBorders>
            <w:tcMar>
              <w:bottom w:w="0" w:type="dxa"/>
            </w:tcMar>
          </w:tcPr>
          <w:p w14:paraId="77274C44" w14:textId="1905911A" w:rsidR="006337E6" w:rsidRPr="00A85B6F" w:rsidRDefault="00AC7407" w:rsidP="00CC7AD0">
            <w:r w:rsidRPr="00AC7407">
              <w:rPr>
                <w:noProof/>
              </w:rPr>
              <w:lastRenderedPageBreak/>
              <w:drawing>
                <wp:inline distT="0" distB="0" distL="0" distR="0" wp14:anchorId="059C55F6" wp14:editId="599A64BB">
                  <wp:extent cx="2729230" cy="3861435"/>
                  <wp:effectExtent l="0" t="0" r="127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0" cy="386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1F569" w14:textId="77777777" w:rsidR="00B56F21" w:rsidRDefault="00B56F21" w:rsidP="004670DD">
      <w:pPr>
        <w:pStyle w:val="Sansinterligne"/>
      </w:pPr>
    </w:p>
    <w:sectPr w:rsidR="00B56F21" w:rsidSect="00FD5906">
      <w:footerReference w:type="default" r:id="rId8"/>
      <w:headerReference w:type="first" r:id="rId9"/>
      <w:pgSz w:w="11906" w:h="16838" w:code="9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2E966" w14:textId="77777777" w:rsidR="00AB7DBD" w:rsidRDefault="00AB7DBD" w:rsidP="008B2920">
      <w:pPr>
        <w:spacing w:after="0" w:line="240" w:lineRule="auto"/>
      </w:pPr>
      <w:r>
        <w:separator/>
      </w:r>
    </w:p>
  </w:endnote>
  <w:endnote w:type="continuationSeparator" w:id="0">
    <w:p w14:paraId="63A72160" w14:textId="77777777" w:rsidR="00AB7DBD" w:rsidRDefault="00AB7DBD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DA3C44" w14:textId="77777777" w:rsidR="00853CE2" w:rsidRDefault="00853CE2" w:rsidP="00853CE2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FD5906">
          <w:rPr>
            <w:noProof/>
            <w:lang w:bidi="fr-FR"/>
          </w:rPr>
          <w:t>0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0C7FB" w14:textId="77777777" w:rsidR="00AB7DBD" w:rsidRDefault="00AB7DBD" w:rsidP="008B2920">
      <w:pPr>
        <w:spacing w:after="0" w:line="240" w:lineRule="auto"/>
      </w:pPr>
      <w:r>
        <w:separator/>
      </w:r>
    </w:p>
  </w:footnote>
  <w:footnote w:type="continuationSeparator" w:id="0">
    <w:p w14:paraId="2F8F0B59" w14:textId="77777777" w:rsidR="00AB7DBD" w:rsidRDefault="00AB7DBD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F0A22E" w:themeColor="accent1"/>
        <w:left w:val="single" w:sz="12" w:space="0" w:color="F0A22E" w:themeColor="accent1"/>
        <w:bottom w:val="single" w:sz="12" w:space="0" w:color="F0A22E" w:themeColor="accent1"/>
        <w:right w:val="single" w:sz="12" w:space="0" w:color="F0A22E" w:themeColor="accent1"/>
        <w:insideH w:val="single" w:sz="12" w:space="0" w:color="F0A22E" w:themeColor="accent1"/>
        <w:insideV w:val="single" w:sz="12" w:space="0" w:color="F0A22E" w:themeColor="accent1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10292"/>
    </w:tblGrid>
    <w:tr w:rsidR="00A85B6F" w14:paraId="3A4EF06D" w14:textId="77777777" w:rsidTr="00142F58">
      <w:sdt>
        <w:sdtPr>
          <w:rPr>
            <w:rFonts w:ascii="Century Gothic" w:hAnsi="Century Gothic" w:cs="Arial"/>
            <w:b/>
            <w:bCs/>
            <w:color w:val="926155" w:themeColor="accent3" w:themeShade="BF"/>
            <w:sz w:val="36"/>
            <w:szCs w:val="22"/>
          </w:rPr>
          <w:alias w:val="Votre nom :"/>
          <w:tag w:val="Votre nom :"/>
          <w:id w:val="-1685667604"/>
          <w:placeholder>
            <w:docPart w:val="7A59B2A5C08B314FBE3CA3B2CD12C60B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15:appearance w15:val="hidden"/>
          <w:text/>
        </w:sdtPr>
        <w:sdtEndPr/>
        <w:sdtContent>
          <w:tc>
            <w:tcPr>
              <w:tcW w:w="9340" w:type="dxa"/>
              <w:tcBorders>
                <w:bottom w:val="single" w:sz="12" w:space="0" w:color="F0A22E" w:themeColor="accent1"/>
              </w:tcBorders>
            </w:tcPr>
            <w:p w14:paraId="3B8A0E2F" w14:textId="3ADA95C9" w:rsidR="00A85B6F" w:rsidRPr="00AC7407" w:rsidRDefault="008A6813" w:rsidP="00B56F21">
              <w:pPr>
                <w:pStyle w:val="Titre1"/>
                <w:rPr>
                  <w:rFonts w:ascii="Century Gothic" w:hAnsi="Century Gothic" w:cs="Arial"/>
                  <w:b/>
                  <w:bCs/>
                  <w:color w:val="926155" w:themeColor="accent3" w:themeShade="BF"/>
                  <w:sz w:val="36"/>
                  <w:szCs w:val="22"/>
                </w:rPr>
              </w:pPr>
              <w:r w:rsidRPr="00AC7407">
                <w:rPr>
                  <w:rFonts w:ascii="Century Gothic" w:hAnsi="Century Gothic" w:cs="Arial"/>
                  <w:b/>
                  <w:bCs/>
                  <w:color w:val="926155" w:themeColor="accent3" w:themeShade="BF"/>
                  <w:sz w:val="36"/>
                  <w:szCs w:val="22"/>
                </w:rPr>
                <w:t>En attendant l’orthophoniste</w:t>
              </w:r>
            </w:p>
          </w:tc>
        </w:sdtContent>
      </w:sdt>
    </w:tr>
    <w:tr w:rsidR="00142F58" w14:paraId="652A67E8" w14:textId="77777777" w:rsidTr="00142F58">
      <w:trPr>
        <w:trHeight w:hRule="exact" w:val="72"/>
      </w:trPr>
      <w:tc>
        <w:tcPr>
          <w:tcW w:w="9340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016A46CA" w14:textId="77777777" w:rsidR="00142F58" w:rsidRDefault="00142F58" w:rsidP="00142F58"/>
      </w:tc>
    </w:tr>
  </w:tbl>
  <w:p w14:paraId="26E115C9" w14:textId="77777777" w:rsidR="00BD5EFB" w:rsidRDefault="00BD5EF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71D4D"/>
    <w:multiLevelType w:val="hybridMultilevel"/>
    <w:tmpl w:val="93C2064C"/>
    <w:lvl w:ilvl="0" w:tplc="E2FA2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9842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813"/>
    <w:rsid w:val="000243D1"/>
    <w:rsid w:val="00057F04"/>
    <w:rsid w:val="000A378C"/>
    <w:rsid w:val="0010042F"/>
    <w:rsid w:val="00135C2C"/>
    <w:rsid w:val="00142F58"/>
    <w:rsid w:val="00152A85"/>
    <w:rsid w:val="00153ED4"/>
    <w:rsid w:val="001660E1"/>
    <w:rsid w:val="00184664"/>
    <w:rsid w:val="001F60D3"/>
    <w:rsid w:val="0022631D"/>
    <w:rsid w:val="0027115C"/>
    <w:rsid w:val="00293B83"/>
    <w:rsid w:val="00362C4A"/>
    <w:rsid w:val="003868D6"/>
    <w:rsid w:val="00390414"/>
    <w:rsid w:val="003B5B09"/>
    <w:rsid w:val="003D5F46"/>
    <w:rsid w:val="003E1711"/>
    <w:rsid w:val="00425B5E"/>
    <w:rsid w:val="0045425A"/>
    <w:rsid w:val="00454631"/>
    <w:rsid w:val="00463A38"/>
    <w:rsid w:val="004670DD"/>
    <w:rsid w:val="0048346B"/>
    <w:rsid w:val="00490474"/>
    <w:rsid w:val="004E4CA5"/>
    <w:rsid w:val="00502D70"/>
    <w:rsid w:val="00510920"/>
    <w:rsid w:val="00547B29"/>
    <w:rsid w:val="005B0E81"/>
    <w:rsid w:val="005E00D8"/>
    <w:rsid w:val="006055B4"/>
    <w:rsid w:val="00630D36"/>
    <w:rsid w:val="006337E6"/>
    <w:rsid w:val="006A3CE7"/>
    <w:rsid w:val="006C6DEF"/>
    <w:rsid w:val="006F1734"/>
    <w:rsid w:val="006F57E0"/>
    <w:rsid w:val="00781D13"/>
    <w:rsid w:val="00783C41"/>
    <w:rsid w:val="00787503"/>
    <w:rsid w:val="007E7032"/>
    <w:rsid w:val="008126CE"/>
    <w:rsid w:val="00833359"/>
    <w:rsid w:val="00853CE2"/>
    <w:rsid w:val="00860491"/>
    <w:rsid w:val="00887A77"/>
    <w:rsid w:val="008A6813"/>
    <w:rsid w:val="008A75CF"/>
    <w:rsid w:val="008B2920"/>
    <w:rsid w:val="008B2DF7"/>
    <w:rsid w:val="008C5823"/>
    <w:rsid w:val="009039F1"/>
    <w:rsid w:val="009244EC"/>
    <w:rsid w:val="009E7A1A"/>
    <w:rsid w:val="00A213B1"/>
    <w:rsid w:val="00A50A33"/>
    <w:rsid w:val="00A85B6F"/>
    <w:rsid w:val="00AA3476"/>
    <w:rsid w:val="00AA6B7B"/>
    <w:rsid w:val="00AB1351"/>
    <w:rsid w:val="00AB540C"/>
    <w:rsid w:val="00AB7DBD"/>
    <w:rsid w:val="00AC5D83"/>
    <w:rsid w:val="00AC7407"/>
    <w:rsid w:val="00B41780"/>
    <w:rsid w:val="00B56F21"/>
    <w:rsid w:val="00B67DB0"/>
    <w:rsid w:val="00B84906"/>
    <w:rsid w:val="00BD5EFB"/>
    <w:rsid w:val="00C01D53"/>
    <w:rsid w:val="00C35EFB"/>
    <w:rsid w:val="00C73037"/>
    <w:rsid w:val="00CC339E"/>
    <w:rsid w:val="00CD7978"/>
    <w:rsid w:val="00D2689C"/>
    <w:rsid w:val="00DD7C03"/>
    <w:rsid w:val="00DE3B10"/>
    <w:rsid w:val="00DF6A6F"/>
    <w:rsid w:val="00E060AE"/>
    <w:rsid w:val="00E166BE"/>
    <w:rsid w:val="00E20402"/>
    <w:rsid w:val="00E44A66"/>
    <w:rsid w:val="00E7158F"/>
    <w:rsid w:val="00E928A3"/>
    <w:rsid w:val="00EA75CD"/>
    <w:rsid w:val="00EC38A8"/>
    <w:rsid w:val="00F67FBA"/>
    <w:rsid w:val="00F70EDF"/>
    <w:rsid w:val="00F879CE"/>
    <w:rsid w:val="00FB4333"/>
    <w:rsid w:val="00FD5906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25663"/>
  <w15:chartTrackingRefBased/>
  <w15:docId w15:val="{E4F31776-6261-8D40-973E-357DDC14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E3B30" w:themeColor="text2"/>
        <w:lang w:val="fr-FR" w:eastAsia="en-US" w:bidi="ar-SA"/>
      </w:rPr>
    </w:rPrDefault>
    <w:pPrDefault>
      <w:pPr>
        <w:spacing w:after="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3" w:unhideWhenUsed="1" w:qFormat="1"/>
    <w:lsdException w:name="Signature" w:semiHidden="1" w:uiPriority="12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2" w:unhideWhenUsed="1" w:qFormat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631"/>
  </w:style>
  <w:style w:type="paragraph" w:styleId="Titre1">
    <w:name w:val="heading 1"/>
    <w:basedOn w:val="Normal"/>
    <w:link w:val="Titre1Car"/>
    <w:uiPriority w:val="9"/>
    <w:qFormat/>
    <w:rsid w:val="00CD7978"/>
    <w:pPr>
      <w:keepNext/>
      <w:keepLines/>
      <w:spacing w:after="0"/>
      <w:jc w:val="center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rsid w:val="00A50A33"/>
    <w:pPr>
      <w:keepNext/>
      <w:keepLines/>
      <w:spacing w:before="840"/>
      <w:contextualSpacing/>
      <w:jc w:val="center"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3B5B09"/>
    <w:pPr>
      <w:keepNext/>
      <w:keepLines/>
      <w:contextualSpacing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E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4C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77C0E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A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D7978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50A33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B5B09"/>
    <w:rPr>
      <w:rFonts w:asciiTheme="majorHAnsi" w:eastAsiaTheme="majorEastAsia" w:hAnsiTheme="majorHAnsi" w:cstheme="majorBidi"/>
      <w:b/>
      <w:szCs w:val="24"/>
    </w:rPr>
  </w:style>
  <w:style w:type="paragraph" w:styleId="En-tte">
    <w:name w:val="header"/>
    <w:basedOn w:val="Normal"/>
    <w:link w:val="En-tteCar"/>
    <w:uiPriority w:val="99"/>
    <w:unhideWhenUsed/>
    <w:rsid w:val="00A85B6F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5B6F"/>
  </w:style>
  <w:style w:type="paragraph" w:styleId="Pieddepage">
    <w:name w:val="footer"/>
    <w:basedOn w:val="Normal"/>
    <w:link w:val="PieddepageCar"/>
    <w:uiPriority w:val="99"/>
    <w:unhideWhenUsed/>
    <w:rsid w:val="00510920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0920"/>
  </w:style>
  <w:style w:type="character" w:customStyle="1" w:styleId="Titre4Car">
    <w:name w:val="Titre 4 Car"/>
    <w:basedOn w:val="Policepardfaut"/>
    <w:link w:val="Titre4"/>
    <w:uiPriority w:val="9"/>
    <w:semiHidden/>
    <w:rsid w:val="004E4CA5"/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E4CA5"/>
    <w:rPr>
      <w:rFonts w:asciiTheme="majorHAnsi" w:eastAsiaTheme="majorEastAsia" w:hAnsiTheme="majorHAnsi" w:cstheme="majorBidi"/>
      <w:color w:val="C77C0E" w:themeColor="accent1" w:themeShade="BF"/>
    </w:rPr>
  </w:style>
  <w:style w:type="character" w:styleId="Textedelespacerserv">
    <w:name w:val="Placeholder Text"/>
    <w:basedOn w:val="Policepardfaut"/>
    <w:uiPriority w:val="99"/>
    <w:semiHidden/>
    <w:rsid w:val="004E4CA5"/>
    <w:rPr>
      <w:color w:val="808080"/>
    </w:rPr>
  </w:style>
  <w:style w:type="paragraph" w:styleId="Sansinterligne">
    <w:name w:val="No Spacing"/>
    <w:uiPriority w:val="98"/>
    <w:qFormat/>
    <w:rsid w:val="00F879C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28A3"/>
    <w:rPr>
      <w:rFonts w:ascii="Segoe UI" w:hAnsi="Segoe UI" w:cs="Segoe UI"/>
    </w:rPr>
  </w:style>
  <w:style w:type="character" w:styleId="Marquedecommentaire">
    <w:name w:val="annotation reference"/>
    <w:basedOn w:val="Policepardfaut"/>
    <w:uiPriority w:val="99"/>
    <w:semiHidden/>
    <w:unhideWhenUsed/>
    <w:rsid w:val="0039041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90414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39041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904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90414"/>
    <w:rPr>
      <w:b/>
      <w:bCs/>
      <w:sz w:val="20"/>
      <w:szCs w:val="20"/>
    </w:rPr>
  </w:style>
  <w:style w:type="paragraph" w:styleId="Salutations">
    <w:name w:val="Salutation"/>
    <w:basedOn w:val="Normal"/>
    <w:next w:val="Normal"/>
    <w:link w:val="SalutationsCar"/>
    <w:uiPriority w:val="12"/>
    <w:qFormat/>
    <w:rsid w:val="00362C4A"/>
    <w:pPr>
      <w:spacing w:after="120"/>
    </w:pPr>
  </w:style>
  <w:style w:type="character" w:customStyle="1" w:styleId="SalutationsCar">
    <w:name w:val="Salutations Car"/>
    <w:basedOn w:val="Policepardfaut"/>
    <w:link w:val="Salutations"/>
    <w:uiPriority w:val="12"/>
    <w:rsid w:val="00362C4A"/>
  </w:style>
  <w:style w:type="paragraph" w:styleId="Formuledepolitesse">
    <w:name w:val="Closing"/>
    <w:basedOn w:val="Normal"/>
    <w:next w:val="Signature"/>
    <w:link w:val="FormuledepolitesseCar"/>
    <w:uiPriority w:val="13"/>
    <w:qFormat/>
    <w:rsid w:val="00362C4A"/>
    <w:pPr>
      <w:spacing w:before="360" w:after="120"/>
      <w:contextualSpacing/>
    </w:pPr>
  </w:style>
  <w:style w:type="character" w:customStyle="1" w:styleId="FormuledepolitesseCar">
    <w:name w:val="Formule de politesse Car"/>
    <w:basedOn w:val="Policepardfaut"/>
    <w:link w:val="Formuledepolitesse"/>
    <w:uiPriority w:val="13"/>
    <w:rsid w:val="00B56F21"/>
  </w:style>
  <w:style w:type="paragraph" w:styleId="Signature">
    <w:name w:val="Signature"/>
    <w:basedOn w:val="Normal"/>
    <w:next w:val="Normal"/>
    <w:link w:val="SignatureCar"/>
    <w:uiPriority w:val="14"/>
    <w:qFormat/>
    <w:rsid w:val="00362C4A"/>
    <w:pPr>
      <w:spacing w:after="120" w:line="240" w:lineRule="auto"/>
    </w:pPr>
  </w:style>
  <w:style w:type="character" w:customStyle="1" w:styleId="SignatureCar">
    <w:name w:val="Signature Car"/>
    <w:basedOn w:val="Policepardfaut"/>
    <w:link w:val="Signature"/>
    <w:uiPriority w:val="14"/>
    <w:rsid w:val="00B56F21"/>
  </w:style>
  <w:style w:type="paragraph" w:styleId="Date">
    <w:name w:val="Date"/>
    <w:basedOn w:val="Normal"/>
    <w:next w:val="Normal"/>
    <w:link w:val="DateCar"/>
    <w:uiPriority w:val="11"/>
    <w:qFormat/>
    <w:rsid w:val="00362C4A"/>
    <w:pPr>
      <w:spacing w:after="560"/>
    </w:pPr>
  </w:style>
  <w:style w:type="character" w:customStyle="1" w:styleId="DateCar">
    <w:name w:val="Date Car"/>
    <w:basedOn w:val="Policepardfaut"/>
    <w:link w:val="Date"/>
    <w:uiPriority w:val="11"/>
    <w:rsid w:val="00362C4A"/>
  </w:style>
  <w:style w:type="paragraph" w:styleId="Titre">
    <w:name w:val="Title"/>
    <w:basedOn w:val="Normal"/>
    <w:next w:val="Normal"/>
    <w:link w:val="TitreCar"/>
    <w:uiPriority w:val="10"/>
    <w:semiHidden/>
    <w:unhideWhenUsed/>
    <w:qFormat/>
    <w:rsid w:val="00B56F2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56F21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B56F21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B56F21"/>
    <w:rPr>
      <w:rFonts w:eastAsiaTheme="minorEastAsia"/>
      <w:color w:val="5A5A5A" w:themeColor="text1" w:themeTint="A5"/>
      <w:sz w:val="22"/>
      <w:szCs w:val="22"/>
    </w:rPr>
  </w:style>
  <w:style w:type="paragraph" w:styleId="Paragraphedeliste">
    <w:name w:val="List Paragraph"/>
    <w:basedOn w:val="Normal"/>
    <w:uiPriority w:val="34"/>
    <w:unhideWhenUsed/>
    <w:qFormat/>
    <w:rsid w:val="00CC3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4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illiam/Library/Containers/com.microsoft.Word/Data/Library/Application%20Support/Microsoft/Office/16.0/DTS/fr-FR%7bE319E94B-9A07-8646-8AE2-7C9BA44FFB1D%7d/%7b938A8CE3-93D5-8640-A05B-6E4073DCC879%7dtf1639274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59B2A5C08B314FBE3CA3B2CD12C6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8DEC02-63E0-0847-BA29-AFE59C47B02C}"/>
      </w:docPartPr>
      <w:docPartBody>
        <w:p w:rsidR="00BC1184" w:rsidRDefault="00AA7BB1">
          <w:pPr>
            <w:pStyle w:val="7A59B2A5C08B314FBE3CA3B2CD12C60B"/>
          </w:pPr>
          <w:r w:rsidRPr="00A85B6F">
            <w:rPr>
              <w:lang w:bidi="fr-FR"/>
            </w:rPr>
            <w:t>Téléphone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BB1"/>
    <w:rsid w:val="00372794"/>
    <w:rsid w:val="006C69D5"/>
    <w:rsid w:val="009C3902"/>
    <w:rsid w:val="00AA7BB1"/>
    <w:rsid w:val="00B842DD"/>
    <w:rsid w:val="00BC1184"/>
    <w:rsid w:val="00E426BA"/>
    <w:rsid w:val="00F7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A59B2A5C08B314FBE3CA3B2CD12C60B">
    <w:name w:val="7A59B2A5C08B314FBE3CA3B2CD12C6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que">
  <a:themeElements>
    <a:clrScheme name="Jaune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rganique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qu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{938A8CE3-93D5-8640-A05B-6E4073DCC879}tf16392741.dotx</Template>
  <TotalTime>0</TotalTime>
  <Pages>2</Pages>
  <Words>130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 attendant l’orthophoniste</dc:creator>
  <cp:keywords/>
  <dc:description/>
  <cp:lastModifiedBy>Microsoft Office User</cp:lastModifiedBy>
  <cp:revision>2</cp:revision>
  <cp:lastPrinted>2022-12-13T09:58:00Z</cp:lastPrinted>
  <dcterms:created xsi:type="dcterms:W3CDTF">2022-12-16T18:14:00Z</dcterms:created>
  <dcterms:modified xsi:type="dcterms:W3CDTF">2022-12-16T18:14:00Z</dcterms:modified>
</cp:coreProperties>
</file>